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1F9C" w:rsidRPr="003C7CAD" w:rsidRDefault="00271F9C" w:rsidP="00271F9C">
      <w:pPr>
        <w:ind w:firstLineChars="200" w:firstLine="1044"/>
        <w:rPr>
          <w:rFonts w:ascii="Times New Roman" w:eastAsia="宋体" w:hAnsi="Times New Roman" w:cs="Times New Roman"/>
          <w:sz w:val="52"/>
          <w:szCs w:val="52"/>
        </w:rPr>
      </w:pPr>
      <w:r w:rsidRPr="003C7CAD">
        <w:rPr>
          <w:rFonts w:ascii="Times New Roman" w:eastAsia="宋体" w:hAnsi="Times New Roman" w:cs="Times New Roman" w:hint="eastAsia"/>
          <w:b/>
          <w:sz w:val="52"/>
          <w:szCs w:val="52"/>
        </w:rPr>
        <w:t>西城区项目支出绩效报告</w:t>
      </w:r>
    </w:p>
    <w:p w:rsidR="00271F9C" w:rsidRPr="003C7CAD" w:rsidRDefault="00271F9C" w:rsidP="00271F9C">
      <w:pPr>
        <w:adjustRightInd w:val="0"/>
        <w:snapToGrid w:val="0"/>
        <w:spacing w:before="100" w:beforeAutospacing="1" w:after="100" w:afterAutospacing="1" w:line="312" w:lineRule="auto"/>
        <w:ind w:firstLine="600"/>
        <w:jc w:val="center"/>
        <w:rPr>
          <w:rFonts w:ascii="仿宋_GB2312" w:eastAsia="宋体" w:hAnsi="Times New Roman" w:cs="Times New Roman"/>
          <w:sz w:val="30"/>
          <w:szCs w:val="30"/>
        </w:rPr>
      </w:pPr>
    </w:p>
    <w:p w:rsidR="00271F9C" w:rsidRPr="003C7CAD" w:rsidRDefault="00271F9C" w:rsidP="00271F9C">
      <w:pPr>
        <w:spacing w:before="100" w:beforeAutospacing="1" w:after="100" w:afterAutospacing="1" w:line="312" w:lineRule="auto"/>
        <w:jc w:val="center"/>
        <w:rPr>
          <w:rFonts w:ascii="仿宋_GB2312" w:eastAsia="宋体" w:hAnsi="宋体" w:cs="Times New Roman"/>
          <w:sz w:val="32"/>
          <w:szCs w:val="32"/>
        </w:rPr>
      </w:pPr>
      <w:r w:rsidRPr="003C7CAD">
        <w:rPr>
          <w:rFonts w:ascii="仿宋_GB2312" w:eastAsia="宋体" w:hAnsi="宋体" w:cs="Times New Roman" w:hint="eastAsia"/>
          <w:sz w:val="32"/>
          <w:szCs w:val="32"/>
        </w:rPr>
        <w:t>（</w:t>
      </w:r>
      <w:r w:rsidRPr="003C7CAD">
        <w:rPr>
          <w:rFonts w:ascii="仿宋_GB2312" w:eastAsia="宋体" w:hAnsi="宋体" w:cs="Times New Roman" w:hint="eastAsia"/>
          <w:sz w:val="32"/>
          <w:szCs w:val="32"/>
        </w:rPr>
        <w:t xml:space="preserve">  </w:t>
      </w:r>
      <w:r w:rsidR="00AD7619">
        <w:rPr>
          <w:rFonts w:ascii="仿宋_GB2312" w:eastAsia="宋体" w:hAnsi="宋体" w:cs="Times New Roman" w:hint="eastAsia"/>
          <w:sz w:val="32"/>
          <w:szCs w:val="32"/>
        </w:rPr>
        <w:t>202</w:t>
      </w:r>
      <w:r w:rsidR="00E031F6">
        <w:rPr>
          <w:rFonts w:ascii="仿宋_GB2312" w:eastAsia="宋体" w:hAnsi="宋体" w:cs="Times New Roman" w:hint="eastAsia"/>
          <w:sz w:val="32"/>
          <w:szCs w:val="32"/>
        </w:rPr>
        <w:t>3</w:t>
      </w:r>
      <w:r w:rsidRPr="003C7CAD">
        <w:rPr>
          <w:rFonts w:ascii="仿宋_GB2312" w:eastAsia="宋体" w:hAnsi="宋体" w:cs="Times New Roman" w:hint="eastAsia"/>
          <w:sz w:val="32"/>
          <w:szCs w:val="32"/>
        </w:rPr>
        <w:t xml:space="preserve">  </w:t>
      </w:r>
      <w:r w:rsidRPr="003C7CAD">
        <w:rPr>
          <w:rFonts w:ascii="仿宋_GB2312" w:eastAsia="宋体" w:hAnsi="宋体" w:cs="Times New Roman" w:hint="eastAsia"/>
          <w:sz w:val="32"/>
          <w:szCs w:val="32"/>
        </w:rPr>
        <w:t>年度）</w:t>
      </w:r>
    </w:p>
    <w:p w:rsidR="00271F9C" w:rsidRPr="003C7CAD" w:rsidRDefault="00271F9C" w:rsidP="00271F9C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271F9C" w:rsidRPr="003C7CAD" w:rsidRDefault="00271F9C" w:rsidP="00271F9C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271F9C" w:rsidRPr="003C7CAD" w:rsidRDefault="00271F9C" w:rsidP="00271F9C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271F9C" w:rsidRPr="003C7CAD" w:rsidRDefault="00271F9C" w:rsidP="00271F9C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271F9C" w:rsidRPr="003C7CAD" w:rsidRDefault="00271F9C" w:rsidP="00271F9C">
      <w:pPr>
        <w:spacing w:before="100" w:beforeAutospacing="1" w:after="100" w:afterAutospacing="1" w:line="312" w:lineRule="auto"/>
        <w:ind w:firstLine="600"/>
        <w:rPr>
          <w:rFonts w:ascii="仿宋_GB2312" w:eastAsia="宋体" w:hAnsi="Times New Roman" w:cs="Times New Roman"/>
          <w:sz w:val="30"/>
          <w:szCs w:val="24"/>
        </w:rPr>
      </w:pPr>
    </w:p>
    <w:p w:rsidR="00271F9C" w:rsidRPr="003C7CAD" w:rsidRDefault="00271F9C" w:rsidP="00271F9C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  <w:u w:val="single"/>
        </w:rPr>
      </w:pPr>
    </w:p>
    <w:p w:rsidR="00271F9C" w:rsidRPr="003C7CAD" w:rsidRDefault="00271F9C" w:rsidP="00271F9C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</w:rPr>
      </w:pPr>
      <w:r w:rsidRPr="003C7CAD">
        <w:rPr>
          <w:rFonts w:ascii="仿宋_GB2312" w:eastAsia="宋体" w:hAnsi="宋体" w:cs="Times New Roman" w:hint="eastAsia"/>
          <w:sz w:val="32"/>
          <w:szCs w:val="32"/>
        </w:rPr>
        <w:t>部门名称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 </w:t>
      </w:r>
      <w:r w:rsidR="00AD7619">
        <w:rPr>
          <w:rFonts w:ascii="仿宋_GB2312" w:eastAsia="宋体" w:hAnsi="宋体" w:cs="Times New Roman" w:hint="eastAsia"/>
          <w:sz w:val="32"/>
          <w:szCs w:val="32"/>
          <w:u w:val="single"/>
        </w:rPr>
        <w:t>北京市北海幼儿园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             </w:t>
      </w:r>
    </w:p>
    <w:p w:rsidR="00271F9C" w:rsidRPr="003C7CAD" w:rsidRDefault="00271F9C" w:rsidP="00271F9C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</w:rPr>
      </w:pPr>
      <w:r w:rsidRPr="003C7CAD">
        <w:rPr>
          <w:rFonts w:ascii="仿宋_GB2312" w:eastAsia="宋体" w:hAnsi="宋体" w:cs="Times New Roman" w:hint="eastAsia"/>
          <w:sz w:val="32"/>
          <w:szCs w:val="32"/>
        </w:rPr>
        <w:t>项目名称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</w:t>
      </w:r>
      <w:r w:rsidR="00AD7619">
        <w:rPr>
          <w:rFonts w:ascii="仿宋_GB2312" w:eastAsia="宋体" w:hAnsi="宋体" w:cs="Times New Roman" w:hint="eastAsia"/>
          <w:sz w:val="32"/>
          <w:szCs w:val="32"/>
          <w:u w:val="single"/>
        </w:rPr>
        <w:t>校园保障经费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              </w:t>
      </w:r>
    </w:p>
    <w:p w:rsidR="00271F9C" w:rsidRPr="003C7CAD" w:rsidRDefault="00271F9C" w:rsidP="00271F9C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  <w:u w:val="single"/>
        </w:rPr>
      </w:pPr>
      <w:r w:rsidRPr="003C7CAD">
        <w:rPr>
          <w:rFonts w:ascii="仿宋_GB2312" w:eastAsia="宋体" w:hAnsi="宋体" w:cs="Times New Roman" w:hint="eastAsia"/>
          <w:sz w:val="32"/>
          <w:szCs w:val="32"/>
        </w:rPr>
        <w:t>负责人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</w:t>
      </w:r>
      <w:r w:rsidR="00B55AB5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</w:t>
      </w:r>
      <w:r w:rsidR="00AD7619">
        <w:rPr>
          <w:rFonts w:ascii="仿宋_GB2312" w:eastAsia="宋体" w:hAnsi="宋体" w:cs="Times New Roman" w:hint="eastAsia"/>
          <w:sz w:val="32"/>
          <w:szCs w:val="32"/>
          <w:u w:val="single"/>
        </w:rPr>
        <w:t>盛柏林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                   </w:t>
      </w:r>
    </w:p>
    <w:p w:rsidR="00271F9C" w:rsidRPr="003C7CAD" w:rsidRDefault="00271F9C" w:rsidP="00271F9C">
      <w:pPr>
        <w:spacing w:before="100" w:beforeAutospacing="1" w:after="100" w:afterAutospacing="1" w:line="312" w:lineRule="auto"/>
        <w:ind w:firstLineChars="281" w:firstLine="899"/>
        <w:rPr>
          <w:rFonts w:ascii="仿宋_GB2312" w:eastAsia="宋体" w:hAnsi="宋体" w:cs="Times New Roman"/>
          <w:sz w:val="32"/>
          <w:szCs w:val="32"/>
          <w:u w:val="single"/>
        </w:rPr>
      </w:pPr>
      <w:r w:rsidRPr="003C7CAD">
        <w:rPr>
          <w:rFonts w:ascii="仿宋_GB2312" w:eastAsia="宋体" w:hAnsi="宋体" w:cs="Times New Roman" w:hint="eastAsia"/>
          <w:sz w:val="32"/>
          <w:szCs w:val="32"/>
        </w:rPr>
        <w:t>填报日期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</w:t>
      </w:r>
      <w:r w:rsidR="00AD7619">
        <w:rPr>
          <w:rFonts w:ascii="仿宋_GB2312" w:eastAsia="宋体" w:hAnsi="宋体" w:cs="Times New Roman"/>
          <w:sz w:val="32"/>
          <w:szCs w:val="32"/>
          <w:u w:val="single"/>
        </w:rPr>
        <w:t>202</w:t>
      </w:r>
      <w:r w:rsidR="00E031F6">
        <w:rPr>
          <w:rFonts w:ascii="仿宋_GB2312" w:eastAsia="宋体" w:hAnsi="宋体" w:cs="Times New Roman" w:hint="eastAsia"/>
          <w:sz w:val="32"/>
          <w:szCs w:val="32"/>
          <w:u w:val="single"/>
        </w:rPr>
        <w:t>4</w:t>
      </w:r>
      <w:r w:rsidR="00AD7619">
        <w:rPr>
          <w:rFonts w:ascii="仿宋_GB2312" w:eastAsia="宋体" w:hAnsi="宋体" w:cs="Times New Roman"/>
          <w:sz w:val="32"/>
          <w:szCs w:val="32"/>
          <w:u w:val="single"/>
        </w:rPr>
        <w:t>.0</w:t>
      </w:r>
      <w:r w:rsidR="00E031F6">
        <w:rPr>
          <w:rFonts w:ascii="仿宋_GB2312" w:eastAsia="宋体" w:hAnsi="宋体" w:cs="Times New Roman" w:hint="eastAsia"/>
          <w:sz w:val="32"/>
          <w:szCs w:val="32"/>
          <w:u w:val="single"/>
        </w:rPr>
        <w:t>4.01</w:t>
      </w:r>
      <w:r w:rsidRPr="003C7CAD">
        <w:rPr>
          <w:rFonts w:ascii="仿宋_GB2312" w:eastAsia="宋体" w:hAnsi="宋体" w:cs="Times New Roman" w:hint="eastAsia"/>
          <w:sz w:val="32"/>
          <w:szCs w:val="32"/>
          <w:u w:val="single"/>
        </w:rPr>
        <w:t xml:space="preserve">                   </w:t>
      </w:r>
    </w:p>
    <w:p w:rsidR="00271F9C" w:rsidRPr="003C7CAD" w:rsidRDefault="00271F9C" w:rsidP="00271F9C">
      <w:pPr>
        <w:jc w:val="center"/>
        <w:rPr>
          <w:rFonts w:ascii="Arial" w:eastAsia="宋体" w:hAnsi="Arial" w:cs="Arial"/>
          <w:b/>
          <w:bCs/>
          <w:sz w:val="36"/>
          <w:szCs w:val="36"/>
        </w:rPr>
      </w:pPr>
      <w:r w:rsidRPr="003C7CAD">
        <w:rPr>
          <w:rFonts w:ascii="仿宋_GB2312" w:eastAsia="宋体" w:hAnsi="宋体" w:cs="Times New Roman"/>
          <w:sz w:val="32"/>
          <w:szCs w:val="32"/>
          <w:u w:val="single"/>
        </w:rPr>
        <w:br w:type="page"/>
      </w:r>
      <w:r w:rsidRPr="003C7CAD">
        <w:rPr>
          <w:rFonts w:ascii="宋体" w:eastAsia="宋体" w:hAnsi="宋体" w:cs="Arial" w:hint="eastAsia"/>
          <w:b/>
          <w:bCs/>
          <w:sz w:val="36"/>
          <w:szCs w:val="36"/>
        </w:rPr>
        <w:lastRenderedPageBreak/>
        <w:t>项目支出</w:t>
      </w:r>
      <w:r w:rsidRPr="003C7CAD">
        <w:rPr>
          <w:rFonts w:ascii="宋体" w:eastAsia="宋体" w:hAnsi="宋体" w:cs="Arial"/>
          <w:b/>
          <w:bCs/>
          <w:sz w:val="36"/>
          <w:szCs w:val="36"/>
        </w:rPr>
        <w:t>绩效</w:t>
      </w:r>
      <w:r w:rsidRPr="003C7CAD">
        <w:rPr>
          <w:rFonts w:ascii="宋体" w:eastAsia="宋体" w:hAnsi="宋体" w:cs="Arial" w:hint="eastAsia"/>
          <w:b/>
          <w:bCs/>
          <w:sz w:val="36"/>
          <w:szCs w:val="36"/>
        </w:rPr>
        <w:t>评价报告</w:t>
      </w:r>
    </w:p>
    <w:p w:rsidR="00271F9C" w:rsidRPr="003C7CAD" w:rsidRDefault="00271F9C" w:rsidP="00271F9C">
      <w:pPr>
        <w:jc w:val="center"/>
        <w:rPr>
          <w:rFonts w:ascii="仿宋_GB2312" w:eastAsia="宋体" w:hAnsi="Times New Roman" w:cs="Times New Roman"/>
          <w:szCs w:val="30"/>
        </w:rPr>
      </w:pPr>
    </w:p>
    <w:p w:rsidR="00271F9C" w:rsidRPr="003C7CAD" w:rsidRDefault="00271F9C" w:rsidP="00271F9C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一、基本情况</w:t>
      </w:r>
    </w:p>
    <w:p w:rsidR="00271F9C" w:rsidRDefault="00271F9C" w:rsidP="00271F9C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（一）项目概况。包括项目背景、主要内容及实施情况、资金投入和使用情况等。</w:t>
      </w:r>
    </w:p>
    <w:p w:rsidR="00A7364D" w:rsidRPr="003C7CAD" w:rsidRDefault="00A7364D" w:rsidP="00A7364D">
      <w:pPr>
        <w:spacing w:line="600" w:lineRule="exact"/>
        <w:ind w:firstLineChars="200" w:firstLine="440"/>
        <w:outlineLvl w:val="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A7364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项目主要内容是通过专业的保安公司保障幼儿园人员和财产的安全。此项目202</w:t>
      </w:r>
      <w:r w:rsidR="00CE4BF9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2</w:t>
      </w:r>
      <w:r w:rsidRPr="00A7364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年末进行公开招标，财政预算资金投入</w:t>
      </w:r>
      <w:r>
        <w:rPr>
          <w:rFonts w:ascii="宋体" w:eastAsia="宋体" w:hAnsi="宋体" w:cs="宋体"/>
          <w:color w:val="000000"/>
          <w:kern w:val="0"/>
          <w:sz w:val="22"/>
          <w:szCs w:val="24"/>
        </w:rPr>
        <w:t>1</w:t>
      </w:r>
      <w:r w:rsidR="00CE4BF9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132000</w:t>
      </w: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元</w:t>
      </w:r>
      <w:r w:rsidRPr="00A7364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，年末全部支出。项目总负责人是我 园党支部书记兼园长，有着先进的办园思想，带领幼儿园不断实现质的飞跃。校园</w:t>
      </w: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保</w:t>
      </w:r>
      <w:r w:rsidRPr="00A7364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障项目主要负责人为服务保障部主任，有一定的项目实施经验和基础，能保证项目的顺利进行。</w:t>
      </w:r>
    </w:p>
    <w:p w:rsidR="00271F9C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（二）项目绩效目标。包括总体目标和阶段性目标。</w:t>
      </w:r>
    </w:p>
    <w:p w:rsidR="00A40F42" w:rsidRPr="003C7CAD" w:rsidRDefault="00A40F42" w:rsidP="00A40F42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A40F42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202</w:t>
      </w:r>
      <w:r w:rsidR="00E031F6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3</w:t>
      </w:r>
      <w:r w:rsidRPr="00A40F42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年通过专业保安人员做好人防工作与技防工作的有效结合，实现了我园三址 建设平安幼儿园的目标。本项目绩效目标完成情况良好，项目执行过程中相关人员认真负责，严格把关保证了项目按计划完成，与预期绩效目标没有重大偏离，保障了项目预算按计划完成。</w:t>
      </w:r>
    </w:p>
    <w:p w:rsidR="00271F9C" w:rsidRPr="003C7CAD" w:rsidRDefault="00271F9C" w:rsidP="00271F9C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二、绩效评价工作开展情况</w:t>
      </w:r>
    </w:p>
    <w:p w:rsidR="00271F9C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（一）绩效评价目的、对象和范围。</w:t>
      </w:r>
    </w:p>
    <w:p w:rsidR="003A0AD0" w:rsidRPr="003A0AD0" w:rsidRDefault="003A0AD0" w:rsidP="003A0AD0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A0AD0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 xml:space="preserve">校园保障经费绩效评价目的：强化预算绩效管理，增强项目管理人员责任，最终实现项目预期目标。 </w:t>
      </w:r>
    </w:p>
    <w:p w:rsidR="003A0AD0" w:rsidRPr="004B32CF" w:rsidRDefault="004B32CF" w:rsidP="004B32CF">
      <w:pPr>
        <w:widowControl/>
        <w:spacing w:line="240" w:lineRule="exact"/>
        <w:rPr>
          <w:rFonts w:ascii="宋体" w:eastAsia="宋体" w:hAnsi="宋体" w:cs="宋体"/>
          <w:kern w:val="0"/>
          <w:sz w:val="24"/>
          <w:szCs w:val="24"/>
        </w:rPr>
      </w:pPr>
      <w:r w:rsidRPr="004B32C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</w:t>
      </w:r>
      <w:r w:rsidR="003A0AD0" w:rsidRPr="004B32CF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对象：</w:t>
      </w:r>
      <w:r w:rsidRPr="004B32CF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校园保障经费-北京市北海幼儿园</w:t>
      </w:r>
      <w:r w:rsidR="003A0AD0" w:rsidRPr="004B32CF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 xml:space="preserve">的预算实际执行情况。 </w:t>
      </w:r>
    </w:p>
    <w:p w:rsidR="003A0AD0" w:rsidRPr="003C7CAD" w:rsidRDefault="003A0AD0" w:rsidP="003A0AD0">
      <w:pPr>
        <w:spacing w:line="600" w:lineRule="exact"/>
        <w:ind w:firstLineChars="300" w:firstLine="66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A0AD0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范围：此项经费自立项招标至项目完成全流程的评价。</w:t>
      </w:r>
    </w:p>
    <w:p w:rsidR="00271F9C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（二）绩效评价原则、评价指标体系（附表说明）、评价方法、评价标准等。</w:t>
      </w:r>
    </w:p>
    <w:p w:rsidR="003A0AD0" w:rsidRPr="003C7CAD" w:rsidRDefault="003A0AD0" w:rsidP="003A0AD0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A0AD0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我园遵循绩效评价指标的相关性原则、重要性原则、可比性原则、系统性原则等</w:t>
      </w:r>
      <w:r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一</w:t>
      </w:r>
      <w:r w:rsidRPr="003A0AD0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系列原则进行评价，采用比较法为评价方法，通过对项目预算绩效目标与最终实 施效</w:t>
      </w:r>
      <w:r w:rsidRPr="003A0AD0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lastRenderedPageBreak/>
        <w:t>果综合分析绩效目标实现程度等加以对比，最终对我园校园保障经费进行绩效评价。</w:t>
      </w:r>
    </w:p>
    <w:p w:rsidR="00271F9C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（三）绩效评价工作过程。</w:t>
      </w:r>
    </w:p>
    <w:p w:rsidR="003A0AD0" w:rsidRPr="003C7CAD" w:rsidRDefault="003A0AD0" w:rsidP="00271F9C">
      <w:pPr>
        <w:spacing w:line="600" w:lineRule="exact"/>
        <w:ind w:firstLineChars="200" w:firstLine="440"/>
        <w:rPr>
          <w:rFonts w:ascii="宋体" w:eastAsia="宋体" w:hAnsi="宋体" w:cs="宋体"/>
          <w:color w:val="000000"/>
          <w:kern w:val="0"/>
          <w:sz w:val="22"/>
          <w:szCs w:val="24"/>
        </w:rPr>
      </w:pPr>
      <w:r w:rsidRPr="009401E9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首先确定评价对象，绩效评价项目的评价对象是根据202</w:t>
      </w:r>
      <w:r w:rsidR="00E031F6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3</w:t>
      </w:r>
      <w:r w:rsidRPr="009401E9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年幼儿园全部预算项目所占比例最终确定，校园保障经费支出占我园202</w:t>
      </w:r>
      <w:r w:rsidR="004B32CF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3</w:t>
      </w:r>
      <w:r w:rsidRPr="009401E9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年总项目支出的</w:t>
      </w:r>
      <w:r w:rsidR="003E31EB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40.61</w:t>
      </w:r>
      <w:bookmarkStart w:id="0" w:name="_GoBack"/>
      <w:bookmarkEnd w:id="0"/>
      <w:r w:rsidRPr="009401E9">
        <w:rPr>
          <w:rFonts w:ascii="宋体" w:eastAsia="宋体" w:hAnsi="宋体" w:cs="宋体" w:hint="eastAsia"/>
          <w:color w:val="000000"/>
          <w:kern w:val="0"/>
          <w:sz w:val="22"/>
          <w:szCs w:val="24"/>
        </w:rPr>
        <w:t>%。然后依据预算绩效目标与实际执行情况逐项对比分析，通过严格、规范的工作程序，对校园保障经费的效益情况，绩效完成情况进行全过程的相关指标评价。</w:t>
      </w:r>
    </w:p>
    <w:p w:rsidR="00271F9C" w:rsidRDefault="00271F9C" w:rsidP="00271F9C">
      <w:pPr>
        <w:spacing w:line="600" w:lineRule="exact"/>
        <w:ind w:firstLineChars="200" w:firstLine="442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  <w:r w:rsidRPr="003C7CAD">
        <w:rPr>
          <w:rFonts w:ascii="宋体" w:eastAsia="宋体" w:hAnsi="宋体" w:cs="宋体" w:hint="eastAsia"/>
          <w:b/>
          <w:color w:val="000000"/>
          <w:kern w:val="0"/>
          <w:sz w:val="22"/>
          <w:szCs w:val="24"/>
        </w:rPr>
        <w:t>三、综合评价情况及评价结论（附相关评分表）</w:t>
      </w:r>
    </w:p>
    <w:p w:rsidR="007E19D9" w:rsidRPr="007E19D9" w:rsidRDefault="007E19D9" w:rsidP="00271F9C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校园保障经费年度预算1</w:t>
      </w:r>
      <w:r w:rsidR="00E031F6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12.32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万元，支出</w:t>
      </w:r>
      <w:r w:rsidR="00E031F6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112.32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万元，执行率为100%。根据项目绩效目标自评表，年度总体目标产出指标、效益指标、满意度指标均达到年度计划指标数值，自评得分100分，项目总体完成情况与年度预期指标无偏差。 （具体得分 请见项目支出绩效自评表）</w:t>
      </w:r>
    </w:p>
    <w:p w:rsidR="00271F9C" w:rsidRPr="007E19D9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四、绩效评价指标分析</w:t>
      </w:r>
    </w:p>
    <w:p w:rsidR="007E19D9" w:rsidRPr="007E19D9" w:rsidRDefault="007E19D9" w:rsidP="007E19D9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（一）项目决策情况。 </w:t>
      </w:r>
    </w:p>
    <w:p w:rsidR="007E19D9" w:rsidRPr="007E19D9" w:rsidRDefault="007E19D9" w:rsidP="007E19D9">
      <w:pPr>
        <w:spacing w:line="600" w:lineRule="exact"/>
        <w:ind w:firstLineChars="250" w:firstLine="55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校园保障经费是财政经费保障项目，经过幼儿园三重一大会议通过。 </w:t>
      </w:r>
    </w:p>
    <w:p w:rsidR="007E19D9" w:rsidRPr="007E19D9" w:rsidRDefault="007E19D9" w:rsidP="007E19D9">
      <w:pPr>
        <w:spacing w:line="600" w:lineRule="exact"/>
        <w:ind w:firstLineChars="150" w:firstLine="33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（二）项目过程情况。 </w:t>
      </w:r>
    </w:p>
    <w:p w:rsidR="007E19D9" w:rsidRPr="007E19D9" w:rsidRDefault="007E19D9" w:rsidP="00612C59">
      <w:pPr>
        <w:spacing w:line="600" w:lineRule="exact"/>
        <w:ind w:firstLineChars="300" w:firstLine="66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202</w:t>
      </w:r>
      <w:r w:rsidR="00E031F6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2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年12月我园委托北京</w:t>
      </w:r>
      <w:r w:rsidR="00612C5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元尊工程管理</w:t>
      </w:r>
      <w:r w:rsidR="0007247A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咨询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有限公司代理进行公开招标，北京利盾保安服务有限公司中标。202</w:t>
      </w:r>
      <w:r w:rsidR="00E031F6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3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年</w:t>
      </w:r>
      <w:r w:rsidR="009E4EAA">
        <w:rPr>
          <w:rFonts w:ascii="宋体" w:eastAsia="宋体" w:hAnsi="宋体" w:cs="宋体"/>
          <w:bCs/>
          <w:color w:val="000000"/>
          <w:kern w:val="0"/>
          <w:sz w:val="22"/>
          <w:szCs w:val="24"/>
        </w:rPr>
        <w:t>1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月</w:t>
      </w:r>
      <w:r w:rsidR="009E4EAA">
        <w:rPr>
          <w:rFonts w:ascii="宋体" w:eastAsia="宋体" w:hAnsi="宋体" w:cs="宋体"/>
          <w:bCs/>
          <w:color w:val="000000"/>
          <w:kern w:val="0"/>
          <w:sz w:val="22"/>
          <w:szCs w:val="24"/>
        </w:rPr>
        <w:t>1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日签订202</w:t>
      </w:r>
      <w:r w:rsidR="00E031F6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3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年保安服务合同，自202</w:t>
      </w:r>
      <w:r w:rsidR="00E031F6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3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年1月1 日－202</w:t>
      </w:r>
      <w:r w:rsidR="00E031F6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3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年12月31日为我园一园三址提供校园保障服务。 </w:t>
      </w:r>
    </w:p>
    <w:p w:rsidR="007E19D9" w:rsidRPr="007E19D9" w:rsidRDefault="007E19D9" w:rsidP="007E19D9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（三）项目产出情况。 </w:t>
      </w:r>
    </w:p>
    <w:p w:rsidR="007E19D9" w:rsidRPr="007E19D9" w:rsidRDefault="007E19D9" w:rsidP="007E19D9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我园与北京利盾保安服务有限公司签订保安服务合同，为我园一园三址配备专业 保安18人对幼儿园校园安全实施安全保卫、做好防火、防盗、防破坏工作，保障幼儿园财产及人员的安全，保障我园正常教育教学工作秩序。 </w:t>
      </w:r>
    </w:p>
    <w:p w:rsidR="007E19D9" w:rsidRPr="007E19D9" w:rsidRDefault="007E19D9" w:rsidP="007E19D9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 xml:space="preserve">（四）项目效益情况。 </w:t>
      </w:r>
    </w:p>
    <w:p w:rsidR="007E19D9" w:rsidRPr="007E19D9" w:rsidRDefault="007E19D9" w:rsidP="007E19D9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lastRenderedPageBreak/>
        <w:t>专业保安人员能积极为幼儿园服务，做到认真值守、履行保安人员职责，为幼儿园及教职工的安全保驾护航，为创建和谐、平安校园发挥充分的作用。202</w:t>
      </w:r>
      <w:r w:rsidR="00E031F6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3</w:t>
      </w:r>
      <w:r w:rsidRPr="007E19D9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年实现了我园三址建设平安幼儿园的目标，推动幼儿园安保工作的深入开展。</w:t>
      </w:r>
    </w:p>
    <w:p w:rsidR="00271F9C" w:rsidRPr="0007362F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07362F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五、主要经验及做法、存在的问题及原因分析</w:t>
      </w:r>
    </w:p>
    <w:p w:rsidR="0007362F" w:rsidRPr="0007362F" w:rsidRDefault="0007362F" w:rsidP="0007362F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07362F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我园今后会加强项目经费管理，强化支出责任，建立科学、合理的财政支出绩效跟踪机制，提高财政资金使用效益，运用科学、合理的绩效信息汇总分析方法，对财政支出的预算执行、管理和绩效目标运行等情况进行跟踪和审核，及时发现问题并采取有效的措施予以纠正。</w:t>
      </w:r>
    </w:p>
    <w:p w:rsidR="00271F9C" w:rsidRPr="0007362F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07362F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六、有关建议</w:t>
      </w:r>
      <w:r w:rsidR="0007362F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：无</w:t>
      </w:r>
    </w:p>
    <w:p w:rsidR="00271F9C" w:rsidRPr="0007362F" w:rsidRDefault="00271F9C" w:rsidP="00271F9C">
      <w:pPr>
        <w:spacing w:line="600" w:lineRule="exact"/>
        <w:ind w:firstLineChars="200" w:firstLine="440"/>
        <w:rPr>
          <w:rFonts w:ascii="宋体" w:eastAsia="宋体" w:hAnsi="宋体" w:cs="宋体"/>
          <w:bCs/>
          <w:color w:val="000000"/>
          <w:kern w:val="0"/>
          <w:sz w:val="22"/>
          <w:szCs w:val="24"/>
        </w:rPr>
      </w:pPr>
      <w:r w:rsidRPr="0007362F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七、其他需要说明的问题</w:t>
      </w:r>
      <w:r w:rsidR="0007362F">
        <w:rPr>
          <w:rFonts w:ascii="宋体" w:eastAsia="宋体" w:hAnsi="宋体" w:cs="宋体" w:hint="eastAsia"/>
          <w:bCs/>
          <w:color w:val="000000"/>
          <w:kern w:val="0"/>
          <w:sz w:val="22"/>
          <w:szCs w:val="24"/>
        </w:rPr>
        <w:t>：无</w:t>
      </w:r>
    </w:p>
    <w:p w:rsidR="00047117" w:rsidRPr="0007362F" w:rsidRDefault="00047117">
      <w:pPr>
        <w:rPr>
          <w:bCs/>
        </w:rPr>
      </w:pPr>
    </w:p>
    <w:sectPr w:rsidR="00047117" w:rsidRPr="0007362F" w:rsidSect="007230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37E7" w:rsidRDefault="008A37E7" w:rsidP="00271F9C">
      <w:r>
        <w:separator/>
      </w:r>
    </w:p>
  </w:endnote>
  <w:endnote w:type="continuationSeparator" w:id="0">
    <w:p w:rsidR="008A37E7" w:rsidRDefault="008A37E7" w:rsidP="0027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37E7" w:rsidRDefault="008A37E7" w:rsidP="00271F9C">
      <w:r>
        <w:separator/>
      </w:r>
    </w:p>
  </w:footnote>
  <w:footnote w:type="continuationSeparator" w:id="0">
    <w:p w:rsidR="008A37E7" w:rsidRDefault="008A37E7" w:rsidP="00271F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1F9C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3A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2CE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47A"/>
    <w:rsid w:val="00072517"/>
    <w:rsid w:val="00072A3F"/>
    <w:rsid w:val="00072BDE"/>
    <w:rsid w:val="00072CDD"/>
    <w:rsid w:val="0007362F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1F9C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AD0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6B6F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1EB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2CF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496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7C3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C59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404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9D9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7E7"/>
    <w:rsid w:val="008A39BD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8F4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1E9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A07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3BE4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4EAA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2D1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0F42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64D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619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AB5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4FAB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02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BF9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1F6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A0B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1E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4C6C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C0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AA0B92"/>
  <w15:docId w15:val="{30E83FC5-BD21-4A02-B9BA-9465FDCE4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1F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F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1F9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1F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1F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30</cp:revision>
  <cp:lastPrinted>2023-03-22T07:45:00Z</cp:lastPrinted>
  <dcterms:created xsi:type="dcterms:W3CDTF">2023-03-01T08:24:00Z</dcterms:created>
  <dcterms:modified xsi:type="dcterms:W3CDTF">2024-03-26T03:29:00Z</dcterms:modified>
</cp:coreProperties>
</file>